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0B5" w:rsidRDefault="00B630B5" w:rsidP="00B630B5">
      <w:pPr>
        <w:rPr>
          <w:rFonts w:eastAsia="Times New Roman"/>
          <w:sz w:val="28"/>
          <w:szCs w:val="28"/>
        </w:rPr>
      </w:pPr>
    </w:p>
    <w:p w:rsidR="00B630B5" w:rsidRPr="005912E7" w:rsidRDefault="00B630B5" w:rsidP="00B630B5">
      <w:pPr>
        <w:jc w:val="left"/>
        <w:rPr>
          <w:rFonts w:eastAsia="Times New Roman"/>
          <w:sz w:val="28"/>
          <w:szCs w:val="28"/>
        </w:rPr>
      </w:pPr>
      <w:r w:rsidRPr="0016133B">
        <w:rPr>
          <w:rFonts w:eastAsia="Times New Roman"/>
          <w:noProof/>
          <w:sz w:val="28"/>
          <w:szCs w:val="28"/>
          <w:lang w:eastAsia="ja-JP"/>
        </w:rPr>
        <w:drawing>
          <wp:inline distT="0" distB="0" distL="0" distR="0" wp14:anchorId="289B872F" wp14:editId="719DE02D">
            <wp:extent cx="6038850" cy="7972425"/>
            <wp:effectExtent l="0" t="0" r="0" b="0"/>
            <wp:docPr id="1" name="Picture 1" descr="C:\Users\USER\Pictures\Screenshots\Screenshot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Screenshot (2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0" cy="7972425"/>
                    </a:xfrm>
                    <a:prstGeom prst="rect">
                      <a:avLst/>
                    </a:prstGeom>
                    <a:noFill/>
                    <a:ln>
                      <a:noFill/>
                    </a:ln>
                  </pic:spPr>
                </pic:pic>
              </a:graphicData>
            </a:graphic>
          </wp:inline>
        </w:drawing>
      </w:r>
    </w:p>
    <w:p w:rsidR="00B630B5" w:rsidRPr="005912E7" w:rsidRDefault="00B630B5" w:rsidP="00B630B5">
      <w:pPr>
        <w:jc w:val="left"/>
        <w:outlineLvl w:val="0"/>
        <w:rPr>
          <w:rFonts w:eastAsia="Times New Roman"/>
          <w:b/>
          <w:i/>
          <w:sz w:val="28"/>
          <w:szCs w:val="28"/>
        </w:rPr>
      </w:pPr>
      <w:r w:rsidRPr="005912E7">
        <w:rPr>
          <w:rFonts w:eastAsia="Times New Roman"/>
          <w:b/>
          <w:i/>
          <w:sz w:val="28"/>
          <w:szCs w:val="28"/>
        </w:rPr>
        <w:lastRenderedPageBreak/>
        <w:t xml:space="preserve">      </w:t>
      </w:r>
    </w:p>
    <w:p w:rsidR="00B630B5" w:rsidRPr="005912E7" w:rsidRDefault="00B630B5" w:rsidP="00B630B5">
      <w:pPr>
        <w:jc w:val="left"/>
        <w:outlineLvl w:val="0"/>
        <w:rPr>
          <w:rFonts w:eastAsia="Times New Roman"/>
          <w:b/>
          <w:i/>
          <w:sz w:val="28"/>
          <w:szCs w:val="28"/>
        </w:rPr>
      </w:pPr>
    </w:p>
    <w:p w:rsidR="00B630B5" w:rsidRPr="005912E7" w:rsidRDefault="00B630B5" w:rsidP="00B630B5">
      <w:pPr>
        <w:jc w:val="center"/>
        <w:outlineLvl w:val="0"/>
        <w:rPr>
          <w:rFonts w:eastAsia="Times New Roman"/>
          <w:b/>
          <w:i/>
          <w:sz w:val="28"/>
          <w:szCs w:val="28"/>
        </w:rPr>
      </w:pPr>
      <w:r w:rsidRPr="005912E7">
        <w:rPr>
          <w:rFonts w:eastAsia="Times New Roman"/>
          <w:b/>
          <w:i/>
          <w:sz w:val="28"/>
          <w:szCs w:val="28"/>
        </w:rPr>
        <w:t>CHƯƠNG VI</w:t>
      </w:r>
      <w:r w:rsidRPr="005912E7">
        <w:rPr>
          <w:rFonts w:eastAsia="Times New Roman"/>
          <w:b/>
          <w:sz w:val="28"/>
          <w:szCs w:val="28"/>
        </w:rPr>
        <w:t xml:space="preserve"> </w:t>
      </w:r>
      <w:r w:rsidRPr="005912E7">
        <w:rPr>
          <w:rFonts w:eastAsia="Times New Roman"/>
          <w:sz w:val="28"/>
          <w:szCs w:val="28"/>
        </w:rPr>
        <w:t xml:space="preserve">:   </w:t>
      </w:r>
      <w:r w:rsidRPr="005912E7">
        <w:rPr>
          <w:rFonts w:eastAsia="Times New Roman"/>
          <w:b/>
          <w:i/>
          <w:sz w:val="28"/>
          <w:szCs w:val="28"/>
        </w:rPr>
        <w:t>CƠ CẤU NỀN KINH TẾ</w:t>
      </w:r>
    </w:p>
    <w:p w:rsidR="00B630B5" w:rsidRPr="005912E7" w:rsidRDefault="00B630B5" w:rsidP="00B630B5">
      <w:pPr>
        <w:jc w:val="center"/>
        <w:outlineLvl w:val="0"/>
        <w:rPr>
          <w:rFonts w:eastAsia="Times New Roman"/>
          <w:b/>
          <w:sz w:val="28"/>
          <w:szCs w:val="28"/>
        </w:rPr>
      </w:pPr>
      <w:r w:rsidRPr="005912E7">
        <w:rPr>
          <w:rFonts w:eastAsia="Times New Roman"/>
          <w:b/>
          <w:sz w:val="28"/>
          <w:szCs w:val="28"/>
        </w:rPr>
        <w:t>Bài 26- CƠ CẤU NỀN KINH TẾ</w:t>
      </w:r>
    </w:p>
    <w:p w:rsidR="00B630B5" w:rsidRPr="005912E7" w:rsidRDefault="00B630B5" w:rsidP="00B630B5">
      <w:pPr>
        <w:rPr>
          <w:rFonts w:eastAsia="Times New Roman"/>
          <w:sz w:val="28"/>
          <w:szCs w:val="28"/>
        </w:rPr>
      </w:pPr>
      <w:r w:rsidRPr="005912E7">
        <w:rPr>
          <w:rFonts w:eastAsia="Times New Roman"/>
          <w:b/>
          <w:sz w:val="28"/>
          <w:szCs w:val="28"/>
          <w:u w:val="single"/>
        </w:rPr>
        <w:t>I. CÁC NGUỒN LỰC PHÁT TRIỂN KT</w:t>
      </w:r>
      <w:r w:rsidRPr="005912E7">
        <w:rPr>
          <w:rFonts w:eastAsia="Times New Roman"/>
          <w:b/>
          <w:sz w:val="28"/>
          <w:szCs w:val="28"/>
        </w:rPr>
        <w:t xml:space="preserve"> </w:t>
      </w:r>
    </w:p>
    <w:p w:rsidR="00B630B5" w:rsidRPr="005912E7" w:rsidRDefault="00B630B5" w:rsidP="00B630B5">
      <w:pPr>
        <w:rPr>
          <w:rFonts w:eastAsia="Times New Roman"/>
          <w:sz w:val="28"/>
          <w:szCs w:val="28"/>
          <w:u w:val="single"/>
        </w:rPr>
      </w:pPr>
      <w:r w:rsidRPr="005912E7">
        <w:rPr>
          <w:rFonts w:eastAsia="Times New Roman"/>
          <w:b/>
          <w:sz w:val="28"/>
          <w:szCs w:val="28"/>
          <w:u w:val="single"/>
        </w:rPr>
        <w:t xml:space="preserve">1/ Khái niệm </w:t>
      </w:r>
    </w:p>
    <w:p w:rsidR="00B630B5" w:rsidRPr="005912E7" w:rsidRDefault="00B630B5" w:rsidP="00B630B5">
      <w:pPr>
        <w:rPr>
          <w:rFonts w:eastAsia="Times New Roman"/>
          <w:sz w:val="28"/>
          <w:szCs w:val="28"/>
        </w:rPr>
      </w:pPr>
      <w:r w:rsidRPr="005912E7">
        <w:rPr>
          <w:rFonts w:eastAsia="Times New Roman"/>
          <w:sz w:val="28"/>
          <w:szCs w:val="28"/>
        </w:rPr>
        <w:t xml:space="preserve">   Nguồn lực là tổng thể vị trí địa lý, các nguồn tài nguyên thiên nhiên, hệ thống tài sản quốc gia, nguồn nhân lực, đường lối chính sách, vốn và thị trường … ở cả trong nước và ngoài nước có thể được khai thác nhằm phục vụ cho việc phát triển KT của 1 lãnh thổ nhất định.</w:t>
      </w:r>
    </w:p>
    <w:p w:rsidR="00B630B5" w:rsidRPr="005912E7" w:rsidRDefault="00B630B5" w:rsidP="00B630B5">
      <w:pPr>
        <w:rPr>
          <w:rFonts w:eastAsia="Times New Roman"/>
          <w:sz w:val="28"/>
          <w:szCs w:val="28"/>
        </w:rPr>
      </w:pPr>
      <w:r w:rsidRPr="005912E7">
        <w:rPr>
          <w:rFonts w:eastAsia="Times New Roman"/>
          <w:b/>
          <w:sz w:val="28"/>
          <w:szCs w:val="28"/>
          <w:u w:val="single"/>
        </w:rPr>
        <w:t>2/ Các nguồn lực</w:t>
      </w:r>
      <w:r w:rsidRPr="005912E7">
        <w:rPr>
          <w:rFonts w:eastAsia="Times New Roman"/>
          <w:b/>
          <w:sz w:val="28"/>
          <w:szCs w:val="28"/>
        </w:rPr>
        <w:t xml:space="preserve"> </w:t>
      </w:r>
    </w:p>
    <w:p w:rsidR="00B630B5" w:rsidRPr="005912E7" w:rsidRDefault="00B630B5" w:rsidP="00B630B5">
      <w:pPr>
        <w:rPr>
          <w:rFonts w:eastAsia="Times New Roman"/>
          <w:sz w:val="28"/>
          <w:szCs w:val="28"/>
        </w:rPr>
      </w:pPr>
      <w:r w:rsidRPr="005912E7">
        <w:rPr>
          <w:rFonts w:eastAsia="Times New Roman"/>
          <w:sz w:val="28"/>
          <w:szCs w:val="28"/>
          <w:u w:val="single"/>
        </w:rPr>
        <w:t>a-Căn cứ vào nguồn gốc</w:t>
      </w:r>
      <w:r w:rsidRPr="005912E7">
        <w:rPr>
          <w:rFonts w:eastAsia="Times New Roman"/>
          <w:sz w:val="28"/>
          <w:szCs w:val="28"/>
        </w:rPr>
        <w:t xml:space="preserve"> </w:t>
      </w:r>
      <w:r w:rsidRPr="005912E7">
        <w:rPr>
          <w:rFonts w:eastAsia="Times New Roman"/>
          <w:sz w:val="28"/>
          <w:szCs w:val="28"/>
        </w:rPr>
        <w:sym w:font="Wingdings" w:char="F0E0"/>
      </w:r>
      <w:r w:rsidRPr="005912E7">
        <w:rPr>
          <w:rFonts w:eastAsia="Times New Roman"/>
          <w:sz w:val="28"/>
          <w:szCs w:val="28"/>
        </w:rPr>
        <w:t xml:space="preserve"> 3 loại : </w:t>
      </w:r>
    </w:p>
    <w:p w:rsidR="00B630B5" w:rsidRPr="005912E7" w:rsidRDefault="00B630B5" w:rsidP="00B630B5">
      <w:pPr>
        <w:rPr>
          <w:rFonts w:eastAsia="Times New Roman"/>
          <w:sz w:val="28"/>
          <w:szCs w:val="28"/>
        </w:rPr>
      </w:pPr>
      <w:r w:rsidRPr="005912E7">
        <w:rPr>
          <w:rFonts w:eastAsia="Times New Roman"/>
          <w:sz w:val="28"/>
          <w:szCs w:val="28"/>
        </w:rPr>
        <w:t xml:space="preserve">    - Vị trí địa lý: tự nhiên, ktế, chính trị, giao thông…</w:t>
      </w:r>
    </w:p>
    <w:p w:rsidR="00B630B5" w:rsidRPr="005912E7" w:rsidRDefault="00B630B5" w:rsidP="00B630B5">
      <w:pPr>
        <w:rPr>
          <w:rFonts w:eastAsia="Times New Roman"/>
          <w:sz w:val="28"/>
          <w:szCs w:val="28"/>
        </w:rPr>
      </w:pPr>
      <w:r w:rsidRPr="005912E7">
        <w:rPr>
          <w:rFonts w:eastAsia="Times New Roman"/>
          <w:sz w:val="28"/>
          <w:szCs w:val="28"/>
        </w:rPr>
        <w:t xml:space="preserve">    - Nguồn lực tự nhiên: đất, khậu, nước, biển,sinh vật, khoáng sản…</w:t>
      </w:r>
    </w:p>
    <w:p w:rsidR="00B630B5" w:rsidRPr="005912E7" w:rsidRDefault="00B630B5" w:rsidP="00B630B5">
      <w:pPr>
        <w:rPr>
          <w:rFonts w:eastAsia="Times New Roman"/>
          <w:sz w:val="28"/>
          <w:szCs w:val="28"/>
        </w:rPr>
      </w:pPr>
      <w:r w:rsidRPr="005912E7">
        <w:rPr>
          <w:rFonts w:eastAsia="Times New Roman"/>
          <w:sz w:val="28"/>
          <w:szCs w:val="28"/>
        </w:rPr>
        <w:t xml:space="preserve">    - Nguồn lực KT – XH:dsố và nguồn lao động, vốn, thị trường,khoahọc-kĩ thuật và công nghệ, chính sách và xu thế ptriển.</w:t>
      </w:r>
    </w:p>
    <w:p w:rsidR="00B630B5" w:rsidRPr="005912E7" w:rsidRDefault="00B630B5" w:rsidP="00B630B5">
      <w:pPr>
        <w:rPr>
          <w:rFonts w:eastAsia="Times New Roman"/>
          <w:sz w:val="28"/>
          <w:szCs w:val="28"/>
        </w:rPr>
      </w:pPr>
      <w:r w:rsidRPr="005912E7">
        <w:rPr>
          <w:rFonts w:eastAsia="Times New Roman"/>
          <w:sz w:val="28"/>
          <w:szCs w:val="28"/>
          <w:u w:val="single"/>
        </w:rPr>
        <w:t>b- Căn cứ vào phạm vi lãnh thổ</w:t>
      </w:r>
      <w:r w:rsidRPr="005912E7">
        <w:rPr>
          <w:rFonts w:eastAsia="Times New Roman"/>
          <w:sz w:val="28"/>
          <w:szCs w:val="28"/>
        </w:rPr>
        <w:t xml:space="preserve"> =&gt; trong nước (nội lực), ngoài nước (ngoại lực).</w:t>
      </w:r>
    </w:p>
    <w:p w:rsidR="00B630B5" w:rsidRPr="005912E7" w:rsidRDefault="00B630B5" w:rsidP="00B630B5">
      <w:pPr>
        <w:rPr>
          <w:rFonts w:eastAsia="Times New Roman"/>
          <w:sz w:val="28"/>
          <w:szCs w:val="28"/>
        </w:rPr>
      </w:pPr>
      <w:r w:rsidRPr="005912E7">
        <w:rPr>
          <w:rFonts w:eastAsia="Times New Roman"/>
          <w:b/>
          <w:sz w:val="28"/>
          <w:szCs w:val="28"/>
          <w:u w:val="single"/>
        </w:rPr>
        <w:t>3/ Vai trò của nguồn lực đối với phát triển KT</w:t>
      </w:r>
      <w:r w:rsidRPr="005912E7">
        <w:rPr>
          <w:rFonts w:eastAsia="Times New Roman"/>
          <w:sz w:val="28"/>
          <w:szCs w:val="28"/>
        </w:rPr>
        <w:t xml:space="preserve"> </w:t>
      </w:r>
    </w:p>
    <w:p w:rsidR="00B630B5" w:rsidRPr="005912E7" w:rsidRDefault="00B630B5" w:rsidP="00B630B5">
      <w:pPr>
        <w:rPr>
          <w:rFonts w:eastAsia="Times New Roman"/>
          <w:sz w:val="28"/>
          <w:szCs w:val="28"/>
        </w:rPr>
      </w:pPr>
      <w:r w:rsidRPr="005912E7">
        <w:rPr>
          <w:rFonts w:eastAsia="Times New Roman"/>
          <w:sz w:val="28"/>
          <w:szCs w:val="28"/>
        </w:rPr>
        <w:t>- Vị trí địa lý tạo ra những thuận lợi hoặc khó khăn cho việc trao đổi, tiếp cận giữa các vùng, giữa các quốc gia.</w:t>
      </w:r>
    </w:p>
    <w:p w:rsidR="00B630B5" w:rsidRPr="005912E7" w:rsidRDefault="00B630B5" w:rsidP="00B630B5">
      <w:pPr>
        <w:rPr>
          <w:rFonts w:eastAsia="Times New Roman"/>
          <w:sz w:val="28"/>
          <w:szCs w:val="28"/>
        </w:rPr>
      </w:pPr>
      <w:r w:rsidRPr="005912E7">
        <w:rPr>
          <w:rFonts w:eastAsia="Times New Roman"/>
          <w:sz w:val="28"/>
          <w:szCs w:val="28"/>
        </w:rPr>
        <w:t>- Nguồn lực tự nhiên ( điều kiện tự nhiên và TNTN) là điều kiện cần thiết , là cơ sở tự nhiên cho các quá trình sản xuất .</w:t>
      </w:r>
    </w:p>
    <w:p w:rsidR="00B630B5" w:rsidRPr="005912E7" w:rsidRDefault="00B630B5" w:rsidP="00B630B5">
      <w:pPr>
        <w:rPr>
          <w:rFonts w:eastAsia="Times New Roman"/>
          <w:sz w:val="28"/>
          <w:szCs w:val="28"/>
        </w:rPr>
      </w:pPr>
      <w:r w:rsidRPr="005912E7">
        <w:rPr>
          <w:rFonts w:eastAsia="Times New Roman"/>
          <w:sz w:val="28"/>
          <w:szCs w:val="28"/>
        </w:rPr>
        <w:t>- Nguồn lực KT – XH tạo cơ sở cho việc lựa chọn chiến lược phát triển kinh tế.</w:t>
      </w:r>
    </w:p>
    <w:p w:rsidR="00B630B5" w:rsidRPr="005912E7" w:rsidRDefault="00B630B5" w:rsidP="00B630B5">
      <w:pPr>
        <w:rPr>
          <w:rFonts w:eastAsia="Times New Roman"/>
          <w:sz w:val="28"/>
          <w:szCs w:val="28"/>
        </w:rPr>
      </w:pPr>
      <w:r w:rsidRPr="005912E7">
        <w:rPr>
          <w:rFonts w:eastAsia="Times New Roman"/>
          <w:b/>
          <w:sz w:val="28"/>
          <w:szCs w:val="28"/>
          <w:u w:val="single"/>
        </w:rPr>
        <w:t>II. CƠ CẤU NỀN KINH TẾ</w:t>
      </w:r>
      <w:r w:rsidRPr="005912E7">
        <w:rPr>
          <w:rFonts w:eastAsia="Times New Roman"/>
          <w:b/>
          <w:sz w:val="28"/>
          <w:szCs w:val="28"/>
        </w:rPr>
        <w:t xml:space="preserve"> </w:t>
      </w:r>
    </w:p>
    <w:p w:rsidR="00B630B5" w:rsidRPr="005912E7" w:rsidRDefault="00B630B5" w:rsidP="00B630B5">
      <w:pPr>
        <w:rPr>
          <w:rFonts w:eastAsia="Times New Roman"/>
          <w:sz w:val="28"/>
          <w:szCs w:val="28"/>
        </w:rPr>
      </w:pPr>
      <w:r w:rsidRPr="005912E7">
        <w:rPr>
          <w:rFonts w:eastAsia="Times New Roman"/>
          <w:b/>
          <w:sz w:val="28"/>
          <w:szCs w:val="28"/>
        </w:rPr>
        <w:t xml:space="preserve">  </w:t>
      </w:r>
      <w:r w:rsidRPr="005912E7">
        <w:rPr>
          <w:rFonts w:eastAsia="Times New Roman"/>
          <w:b/>
          <w:sz w:val="28"/>
          <w:szCs w:val="28"/>
          <w:u w:val="single"/>
        </w:rPr>
        <w:t>1- Khái niệm</w:t>
      </w:r>
      <w:r w:rsidRPr="005912E7">
        <w:rPr>
          <w:rFonts w:eastAsia="Times New Roman"/>
          <w:b/>
          <w:sz w:val="28"/>
          <w:szCs w:val="28"/>
        </w:rPr>
        <w:t xml:space="preserve"> </w:t>
      </w:r>
      <w:r w:rsidRPr="005912E7">
        <w:rPr>
          <w:rFonts w:eastAsia="Times New Roman"/>
          <w:sz w:val="28"/>
          <w:szCs w:val="28"/>
        </w:rPr>
        <w:t xml:space="preserve"> </w:t>
      </w:r>
    </w:p>
    <w:p w:rsidR="00B630B5" w:rsidRPr="005912E7" w:rsidRDefault="00B630B5" w:rsidP="00B630B5">
      <w:pPr>
        <w:rPr>
          <w:rFonts w:eastAsia="Times New Roman"/>
          <w:sz w:val="28"/>
          <w:szCs w:val="28"/>
        </w:rPr>
      </w:pPr>
      <w:r w:rsidRPr="005912E7">
        <w:rPr>
          <w:rFonts w:eastAsia="Times New Roman"/>
          <w:sz w:val="28"/>
          <w:szCs w:val="28"/>
        </w:rPr>
        <w:t xml:space="preserve">    Nội dung chủ yếu của cơ cấu kinh tế là :</w:t>
      </w:r>
    </w:p>
    <w:p w:rsidR="00B630B5" w:rsidRPr="005912E7" w:rsidRDefault="00B630B5" w:rsidP="00B630B5">
      <w:pPr>
        <w:rPr>
          <w:rFonts w:eastAsia="Times New Roman"/>
          <w:sz w:val="28"/>
          <w:szCs w:val="28"/>
        </w:rPr>
      </w:pPr>
      <w:r w:rsidRPr="005912E7">
        <w:rPr>
          <w:rFonts w:eastAsia="Times New Roman"/>
          <w:sz w:val="28"/>
          <w:szCs w:val="28"/>
        </w:rPr>
        <w:t>- Tổng thể của các bộ phận (thành phần) hợp thành.</w:t>
      </w:r>
    </w:p>
    <w:p w:rsidR="00B630B5" w:rsidRPr="005912E7" w:rsidRDefault="00B630B5" w:rsidP="00B630B5">
      <w:pPr>
        <w:rPr>
          <w:rFonts w:eastAsia="Times New Roman"/>
          <w:sz w:val="28"/>
          <w:szCs w:val="28"/>
        </w:rPr>
      </w:pPr>
      <w:r w:rsidRPr="005912E7">
        <w:rPr>
          <w:rFonts w:eastAsia="Times New Roman"/>
          <w:sz w:val="28"/>
          <w:szCs w:val="28"/>
        </w:rPr>
        <w:t>- Các mối quan hệ hữu cơ tương đối ổn định theo 1 tương quan hay tỷ lệ nhất định.</w:t>
      </w:r>
    </w:p>
    <w:p w:rsidR="00B630B5" w:rsidRPr="005912E7" w:rsidRDefault="00B630B5" w:rsidP="00B630B5">
      <w:pPr>
        <w:rPr>
          <w:rFonts w:eastAsia="Times New Roman"/>
          <w:sz w:val="28"/>
          <w:szCs w:val="28"/>
          <w:u w:val="single"/>
        </w:rPr>
      </w:pPr>
      <w:r w:rsidRPr="005912E7">
        <w:rPr>
          <w:rFonts w:eastAsia="Times New Roman"/>
          <w:b/>
          <w:sz w:val="28"/>
          <w:szCs w:val="28"/>
        </w:rPr>
        <w:t xml:space="preserve">  </w:t>
      </w:r>
      <w:r w:rsidRPr="005912E7">
        <w:rPr>
          <w:rFonts w:eastAsia="Times New Roman"/>
          <w:b/>
          <w:sz w:val="28"/>
          <w:szCs w:val="28"/>
          <w:u w:val="single"/>
        </w:rPr>
        <w:t xml:space="preserve">2-Các bộ phận hợp thành cơ cấu nền KT </w:t>
      </w:r>
      <w:r w:rsidRPr="005912E7">
        <w:rPr>
          <w:rFonts w:eastAsia="Times New Roman"/>
          <w:sz w:val="28"/>
          <w:szCs w:val="28"/>
          <w:u w:val="single"/>
        </w:rPr>
        <w:t xml:space="preserve"> </w:t>
      </w:r>
    </w:p>
    <w:p w:rsidR="00B630B5" w:rsidRPr="005912E7" w:rsidRDefault="00B630B5" w:rsidP="00B630B5">
      <w:pPr>
        <w:rPr>
          <w:rFonts w:eastAsia="Times New Roman"/>
          <w:sz w:val="28"/>
          <w:szCs w:val="28"/>
        </w:rPr>
      </w:pPr>
      <w:r w:rsidRPr="005912E7">
        <w:rPr>
          <w:rFonts w:eastAsia="Times New Roman"/>
          <w:sz w:val="28"/>
          <w:szCs w:val="28"/>
        </w:rPr>
        <w:t>- Cơ cấu ngành KT.</w:t>
      </w:r>
    </w:p>
    <w:p w:rsidR="00B630B5" w:rsidRPr="005912E7" w:rsidRDefault="00B630B5" w:rsidP="00B630B5">
      <w:pPr>
        <w:rPr>
          <w:rFonts w:eastAsia="Times New Roman"/>
          <w:sz w:val="28"/>
          <w:szCs w:val="28"/>
        </w:rPr>
      </w:pPr>
      <w:r w:rsidRPr="005912E7">
        <w:rPr>
          <w:rFonts w:eastAsia="Times New Roman"/>
          <w:sz w:val="28"/>
          <w:szCs w:val="28"/>
        </w:rPr>
        <w:t>- Cơ cấu thành phần KT.</w:t>
      </w:r>
    </w:p>
    <w:p w:rsidR="00B630B5" w:rsidRPr="005912E7" w:rsidRDefault="00B630B5" w:rsidP="00B630B5">
      <w:pPr>
        <w:rPr>
          <w:rFonts w:eastAsia="Times New Roman"/>
          <w:sz w:val="28"/>
          <w:szCs w:val="28"/>
        </w:rPr>
      </w:pPr>
      <w:r w:rsidRPr="005912E7">
        <w:rPr>
          <w:rFonts w:eastAsia="Times New Roman"/>
          <w:sz w:val="28"/>
          <w:szCs w:val="28"/>
        </w:rPr>
        <w:t>- Cơ cấu lãnh thổ KT.</w:t>
      </w:r>
    </w:p>
    <w:p w:rsidR="00B630B5" w:rsidRPr="005912E7" w:rsidRDefault="00B630B5" w:rsidP="00B630B5">
      <w:pPr>
        <w:rPr>
          <w:rFonts w:eastAsia="Times New Roman"/>
          <w:sz w:val="28"/>
          <w:szCs w:val="28"/>
        </w:rPr>
      </w:pPr>
      <w:r w:rsidRPr="005912E7">
        <w:rPr>
          <w:rFonts w:eastAsia="Times New Roman"/>
          <w:b/>
          <w:i/>
          <w:sz w:val="28"/>
          <w:szCs w:val="28"/>
          <w:u w:val="single"/>
        </w:rPr>
        <w:t>a/ Cơ cấu ngành KT</w:t>
      </w:r>
      <w:r w:rsidRPr="005912E7">
        <w:rPr>
          <w:rFonts w:eastAsia="Times New Roman"/>
          <w:b/>
          <w:i/>
          <w:sz w:val="28"/>
          <w:szCs w:val="28"/>
        </w:rPr>
        <w:t xml:space="preserve"> </w:t>
      </w:r>
      <w:r w:rsidRPr="005912E7">
        <w:rPr>
          <w:rFonts w:eastAsia="Times New Roman"/>
          <w:sz w:val="28"/>
          <w:szCs w:val="28"/>
        </w:rPr>
        <w:t>: Là tập hợp tất cả các ngành hình thành nên nền KT và các mối quan hệ tương đối ổn định giữa chúng.</w:t>
      </w:r>
    </w:p>
    <w:p w:rsidR="00B630B5" w:rsidRPr="005912E7" w:rsidRDefault="00B630B5" w:rsidP="00B630B5">
      <w:pPr>
        <w:rPr>
          <w:rFonts w:eastAsia="Times New Roman"/>
          <w:sz w:val="28"/>
          <w:szCs w:val="28"/>
        </w:rPr>
      </w:pPr>
      <w:r w:rsidRPr="005912E7">
        <w:rPr>
          <w:rFonts w:eastAsia="Times New Roman"/>
          <w:b/>
          <w:i/>
          <w:sz w:val="28"/>
          <w:szCs w:val="28"/>
          <w:u w:val="single"/>
        </w:rPr>
        <w:t>b/</w:t>
      </w:r>
      <w:r w:rsidRPr="005912E7">
        <w:rPr>
          <w:rFonts w:eastAsia="Times New Roman"/>
          <w:i/>
          <w:sz w:val="28"/>
          <w:szCs w:val="28"/>
          <w:u w:val="single"/>
        </w:rPr>
        <w:t xml:space="preserve"> </w:t>
      </w:r>
      <w:r w:rsidRPr="005912E7">
        <w:rPr>
          <w:rFonts w:eastAsia="Times New Roman"/>
          <w:b/>
          <w:i/>
          <w:sz w:val="28"/>
          <w:szCs w:val="28"/>
          <w:u w:val="single"/>
        </w:rPr>
        <w:t>Cơ cấu thành phầnKT:</w:t>
      </w:r>
      <w:r w:rsidRPr="005912E7">
        <w:rPr>
          <w:rFonts w:eastAsia="Times New Roman"/>
          <w:sz w:val="28"/>
          <w:szCs w:val="28"/>
        </w:rPr>
        <w:t xml:space="preserve"> được hình thành dựa trên cơ sở chế độ sở hữu bao gồm nhiều thành phần kinh tế tác động qua lại với nhau.</w:t>
      </w:r>
    </w:p>
    <w:p w:rsidR="00B630B5" w:rsidRPr="005912E7" w:rsidRDefault="00B630B5" w:rsidP="00B630B5">
      <w:pPr>
        <w:rPr>
          <w:rFonts w:eastAsia="Times New Roman"/>
          <w:sz w:val="28"/>
          <w:szCs w:val="28"/>
        </w:rPr>
      </w:pPr>
      <w:r w:rsidRPr="005912E7">
        <w:rPr>
          <w:rFonts w:eastAsia="Times New Roman"/>
          <w:b/>
          <w:i/>
          <w:sz w:val="28"/>
          <w:szCs w:val="28"/>
          <w:u w:val="single"/>
        </w:rPr>
        <w:t>c/ Cơ cấu lãnh thổ KT:</w:t>
      </w:r>
      <w:r w:rsidRPr="005912E7">
        <w:rPr>
          <w:rFonts w:eastAsia="Times New Roman"/>
          <w:sz w:val="28"/>
          <w:szCs w:val="28"/>
        </w:rPr>
        <w:t xml:space="preserve"> Là sản phẩm của quá trình phân công lao động theo lãnh thổ, được hình thành do việc phân bố của</w:t>
      </w:r>
      <w:r w:rsidR="00BA3B2C">
        <w:rPr>
          <w:rFonts w:eastAsia="Times New Roman"/>
          <w:sz w:val="28"/>
          <w:szCs w:val="28"/>
        </w:rPr>
        <w:t xml:space="preserve"> </w:t>
      </w:r>
      <w:bookmarkStart w:id="0" w:name="_GoBack"/>
      <w:bookmarkEnd w:id="0"/>
      <w:r w:rsidRPr="005912E7">
        <w:rPr>
          <w:rFonts w:eastAsia="Times New Roman"/>
          <w:sz w:val="28"/>
          <w:szCs w:val="28"/>
        </w:rPr>
        <w:t>các ngành theo không gian địa lí.</w:t>
      </w:r>
    </w:p>
    <w:p w:rsidR="00B630B5" w:rsidRPr="005912E7" w:rsidRDefault="00B630B5" w:rsidP="00B630B5">
      <w:pPr>
        <w:jc w:val="center"/>
        <w:rPr>
          <w:rFonts w:eastAsia="Times New Roman"/>
          <w:sz w:val="28"/>
          <w:szCs w:val="28"/>
        </w:rPr>
      </w:pPr>
      <w:r w:rsidRPr="005912E7">
        <w:rPr>
          <w:rFonts w:eastAsia="Times New Roman"/>
          <w:sz w:val="28"/>
          <w:szCs w:val="28"/>
        </w:rPr>
        <w:t>------------------/------------------</w:t>
      </w:r>
    </w:p>
    <w:p w:rsidR="00B255AC" w:rsidRPr="00B630B5" w:rsidRDefault="00B255AC" w:rsidP="00B630B5"/>
    <w:sectPr w:rsidR="00B255AC" w:rsidRPr="00B63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21DF5"/>
    <w:multiLevelType w:val="hybridMultilevel"/>
    <w:tmpl w:val="16E80B90"/>
    <w:lvl w:ilvl="0" w:tplc="FC2A74A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EC"/>
    <w:rsid w:val="00095359"/>
    <w:rsid w:val="001E4EB0"/>
    <w:rsid w:val="005D2844"/>
    <w:rsid w:val="00787DDB"/>
    <w:rsid w:val="009B7093"/>
    <w:rsid w:val="00B214A9"/>
    <w:rsid w:val="00B255AC"/>
    <w:rsid w:val="00B630B5"/>
    <w:rsid w:val="00BA3B2C"/>
    <w:rsid w:val="00CD589C"/>
    <w:rsid w:val="00D22BEC"/>
    <w:rsid w:val="00E275A4"/>
    <w:rsid w:val="00EE6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DD94"/>
  <w15:chartTrackingRefBased/>
  <w15:docId w15:val="{C3133021-BE91-47BE-870B-A9E6F1AE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EC"/>
    <w:pPr>
      <w:spacing w:after="0" w:line="240" w:lineRule="auto"/>
      <w:jc w:val="both"/>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vitinh@CUCHI.COM</dc:creator>
  <cp:keywords/>
  <dc:description/>
  <cp:lastModifiedBy>USER</cp:lastModifiedBy>
  <cp:revision>12</cp:revision>
  <dcterms:created xsi:type="dcterms:W3CDTF">2021-11-26T14:28:00Z</dcterms:created>
  <dcterms:modified xsi:type="dcterms:W3CDTF">2021-12-04T22:49:00Z</dcterms:modified>
</cp:coreProperties>
</file>